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105E6" w14:textId="77777777" w:rsidR="00AF7E4B" w:rsidRDefault="00AF7E4B" w:rsidP="00AF7E4B">
      <w:pPr>
        <w:widowControl w:val="0"/>
        <w:autoSpaceDE w:val="0"/>
        <w:autoSpaceDN w:val="0"/>
        <w:adjustRightInd w:val="0"/>
        <w:spacing w:line="276" w:lineRule="auto"/>
        <w:ind w:left="709" w:firstLine="425"/>
        <w:jc w:val="both"/>
      </w:pPr>
      <w:bookmarkStart w:id="0" w:name="_Hlk96334864"/>
      <w:bookmarkStart w:id="1" w:name="_Hlk107356098"/>
    </w:p>
    <w:p w14:paraId="1F166624" w14:textId="75E478F2" w:rsidR="00AF7E4B" w:rsidRPr="00AF7E4B" w:rsidRDefault="00AF7E4B" w:rsidP="00AF7E4B">
      <w:pPr>
        <w:widowControl w:val="0"/>
        <w:autoSpaceDE w:val="0"/>
        <w:autoSpaceDN w:val="0"/>
        <w:adjustRightInd w:val="0"/>
        <w:spacing w:line="276" w:lineRule="auto"/>
        <w:jc w:val="center"/>
        <w:rPr>
          <w:b/>
          <w:bCs/>
          <w:iCs/>
          <w:lang w:val="ro-RO"/>
        </w:rPr>
      </w:pPr>
      <w:r w:rsidRPr="00AF7E4B">
        <w:rPr>
          <w:b/>
          <w:bCs/>
          <w:iCs/>
          <w:lang w:val="ro-RO"/>
        </w:rPr>
        <w:t>ACTE NECESARE INMATRICULARE</w:t>
      </w:r>
    </w:p>
    <w:p w14:paraId="1AB6952D" w14:textId="133C39E2" w:rsidR="00AF7E4B" w:rsidRPr="00AF7E4B" w:rsidRDefault="00D10D40" w:rsidP="00AF7E4B">
      <w:pPr>
        <w:widowControl w:val="0"/>
        <w:autoSpaceDE w:val="0"/>
        <w:autoSpaceDN w:val="0"/>
        <w:adjustRightInd w:val="0"/>
        <w:spacing w:line="276" w:lineRule="auto"/>
        <w:jc w:val="center"/>
        <w:rPr>
          <w:b/>
          <w:bCs/>
          <w:lang w:val="ro-RO"/>
        </w:rPr>
      </w:pPr>
      <w:r>
        <w:rPr>
          <w:b/>
          <w:bCs/>
          <w:iCs/>
          <w:lang w:val="ro-RO"/>
        </w:rPr>
        <w:t xml:space="preserve">Postuniversitar </w:t>
      </w:r>
      <w:r w:rsidR="00AF7E4B" w:rsidRPr="00AF7E4B">
        <w:rPr>
          <w:b/>
          <w:bCs/>
          <w:iCs/>
          <w:lang w:val="ro-RO"/>
        </w:rPr>
        <w:t xml:space="preserve">N1  </w:t>
      </w:r>
      <w:bookmarkStart w:id="2" w:name="_Hlk96334977"/>
      <w:bookmarkEnd w:id="0"/>
      <w:bookmarkEnd w:id="1"/>
    </w:p>
    <w:p w14:paraId="07EE4759" w14:textId="088558F0" w:rsidR="00AF7E4B" w:rsidRDefault="00AF7E4B" w:rsidP="00AF7E4B">
      <w:pPr>
        <w:widowControl w:val="0"/>
        <w:autoSpaceDE w:val="0"/>
        <w:autoSpaceDN w:val="0"/>
        <w:adjustRightInd w:val="0"/>
        <w:spacing w:line="276" w:lineRule="auto"/>
        <w:jc w:val="both"/>
        <w:rPr>
          <w:lang w:val="ro-RO"/>
        </w:rPr>
      </w:pPr>
    </w:p>
    <w:p w14:paraId="7EB1ADC0" w14:textId="08FC56AD" w:rsidR="00D10D40" w:rsidRDefault="00D10D40" w:rsidP="00AF7E4B">
      <w:pPr>
        <w:widowControl w:val="0"/>
        <w:autoSpaceDE w:val="0"/>
        <w:autoSpaceDN w:val="0"/>
        <w:adjustRightInd w:val="0"/>
        <w:spacing w:line="276" w:lineRule="auto"/>
        <w:jc w:val="both"/>
        <w:rPr>
          <w:lang w:val="ro-RO"/>
        </w:rPr>
      </w:pPr>
    </w:p>
    <w:p w14:paraId="5395E358" w14:textId="383F7F29" w:rsidR="00D10D40" w:rsidRDefault="00D10D40" w:rsidP="00AF7E4B">
      <w:pPr>
        <w:widowControl w:val="0"/>
        <w:autoSpaceDE w:val="0"/>
        <w:autoSpaceDN w:val="0"/>
        <w:adjustRightInd w:val="0"/>
        <w:spacing w:line="276" w:lineRule="auto"/>
        <w:jc w:val="both"/>
        <w:rPr>
          <w:lang w:val="ro-RO"/>
        </w:rPr>
      </w:pPr>
    </w:p>
    <w:p w14:paraId="76FE19B7" w14:textId="77777777" w:rsidR="00D10D40" w:rsidRDefault="00D10D40" w:rsidP="00AF7E4B">
      <w:pPr>
        <w:widowControl w:val="0"/>
        <w:autoSpaceDE w:val="0"/>
        <w:autoSpaceDN w:val="0"/>
        <w:adjustRightInd w:val="0"/>
        <w:spacing w:line="276" w:lineRule="auto"/>
        <w:jc w:val="both"/>
        <w:rPr>
          <w:lang w:val="ro-RO"/>
        </w:rPr>
      </w:pPr>
    </w:p>
    <w:p w14:paraId="06F39E88" w14:textId="53E1B231" w:rsidR="00AF7E4B" w:rsidRPr="00AF7E4B" w:rsidRDefault="00AF7E4B" w:rsidP="00AF7E4B">
      <w:pPr>
        <w:widowControl w:val="0"/>
        <w:autoSpaceDE w:val="0"/>
        <w:autoSpaceDN w:val="0"/>
        <w:adjustRightInd w:val="0"/>
        <w:spacing w:line="276" w:lineRule="auto"/>
        <w:jc w:val="both"/>
        <w:rPr>
          <w:iCs/>
          <w:lang w:val="ro-RO"/>
        </w:rPr>
      </w:pPr>
      <w:r>
        <w:rPr>
          <w:iCs/>
          <w:lang w:val="ro-RO"/>
        </w:rPr>
        <w:t>1</w:t>
      </w:r>
      <w:r w:rsidRPr="00AF7E4B">
        <w:rPr>
          <w:iCs/>
          <w:lang w:val="ro-RO"/>
        </w:rPr>
        <w:t>)</w:t>
      </w:r>
      <w:r w:rsidRPr="00AF7E4B">
        <w:rPr>
          <w:iCs/>
          <w:lang w:val="ro-RO"/>
        </w:rPr>
        <w:tab/>
        <w:t>fișă de înscriere (se va genera automat din contul candidatului de pe platforma online) - în original;</w:t>
      </w:r>
    </w:p>
    <w:p w14:paraId="4B157EDA" w14:textId="062832B9" w:rsidR="00AF7E4B" w:rsidRPr="00AF7E4B" w:rsidRDefault="00AF7E4B" w:rsidP="00AF7E4B">
      <w:pPr>
        <w:widowControl w:val="0"/>
        <w:autoSpaceDE w:val="0"/>
        <w:autoSpaceDN w:val="0"/>
        <w:adjustRightInd w:val="0"/>
        <w:spacing w:line="276" w:lineRule="auto"/>
        <w:jc w:val="both"/>
        <w:rPr>
          <w:iCs/>
          <w:lang w:val="ro-RO"/>
        </w:rPr>
      </w:pPr>
      <w:r>
        <w:rPr>
          <w:iCs/>
          <w:lang w:val="ro-RO"/>
        </w:rPr>
        <w:t>2</w:t>
      </w:r>
      <w:r w:rsidRPr="00AF7E4B">
        <w:rPr>
          <w:iCs/>
          <w:lang w:val="ro-RO"/>
        </w:rPr>
        <w:t>)</w:t>
      </w:r>
      <w:r w:rsidRPr="00AF7E4B">
        <w:rPr>
          <w:iCs/>
          <w:lang w:val="ro-RO"/>
        </w:rPr>
        <w:tab/>
        <w:t>declarație RGDP</w:t>
      </w:r>
      <w:r w:rsidR="00307E0F" w:rsidRPr="00307E0F">
        <w:rPr>
          <w:iCs/>
          <w:lang w:val="ro-RO"/>
        </w:rPr>
        <w:t>– în original;</w:t>
      </w:r>
      <w:r>
        <w:rPr>
          <w:iCs/>
          <w:lang w:val="ro-RO"/>
        </w:rPr>
        <w:t xml:space="preserve"> </w:t>
      </w:r>
    </w:p>
    <w:p w14:paraId="12B05AEC" w14:textId="4F2E9A6E" w:rsidR="00AF7E4B" w:rsidRPr="00AF7E4B" w:rsidRDefault="00AF7E4B" w:rsidP="00AF7E4B">
      <w:pPr>
        <w:widowControl w:val="0"/>
        <w:autoSpaceDE w:val="0"/>
        <w:autoSpaceDN w:val="0"/>
        <w:adjustRightInd w:val="0"/>
        <w:spacing w:line="276" w:lineRule="auto"/>
        <w:jc w:val="both"/>
        <w:rPr>
          <w:iCs/>
          <w:lang w:val="ro-RO"/>
        </w:rPr>
      </w:pPr>
      <w:r>
        <w:rPr>
          <w:iCs/>
          <w:lang w:val="ro-RO"/>
        </w:rPr>
        <w:t>3</w:t>
      </w:r>
      <w:r w:rsidRPr="00AF7E4B">
        <w:rPr>
          <w:iCs/>
          <w:lang w:val="ro-RO"/>
        </w:rPr>
        <w:t>)</w:t>
      </w:r>
      <w:r w:rsidRPr="00AF7E4B">
        <w:rPr>
          <w:iCs/>
          <w:lang w:val="ro-RO"/>
        </w:rPr>
        <w:tab/>
        <w:t>declarație pe proprie răspundere privind autenticitatea și corespondența dintre documentele digitale/scanate încărcate pe platformă și cele originale privind autenticitatea documentelor încărcate</w:t>
      </w:r>
      <w:r>
        <w:rPr>
          <w:iCs/>
          <w:lang w:val="ro-RO"/>
        </w:rPr>
        <w:t xml:space="preserve"> </w:t>
      </w:r>
      <w:bookmarkStart w:id="3" w:name="_GoBack"/>
      <w:bookmarkEnd w:id="3"/>
      <w:r w:rsidRPr="00AF7E4B">
        <w:rPr>
          <w:iCs/>
          <w:lang w:val="ro-RO"/>
        </w:rPr>
        <w:t>- în original</w:t>
      </w:r>
    </w:p>
    <w:p w14:paraId="24ABCCC3" w14:textId="51C5679E" w:rsidR="00AF7E4B" w:rsidRPr="00AF7E4B" w:rsidRDefault="00AF7E4B" w:rsidP="00AF7E4B">
      <w:pPr>
        <w:widowControl w:val="0"/>
        <w:autoSpaceDE w:val="0"/>
        <w:autoSpaceDN w:val="0"/>
        <w:adjustRightInd w:val="0"/>
        <w:spacing w:line="276" w:lineRule="auto"/>
        <w:jc w:val="both"/>
        <w:rPr>
          <w:iCs/>
          <w:lang w:val="ro-RO"/>
        </w:rPr>
      </w:pPr>
      <w:r>
        <w:rPr>
          <w:iCs/>
          <w:lang w:val="ro-RO"/>
        </w:rPr>
        <w:t>4</w:t>
      </w:r>
      <w:r w:rsidRPr="00AF7E4B">
        <w:rPr>
          <w:iCs/>
          <w:lang w:val="ro-RO"/>
        </w:rPr>
        <w:tab/>
        <w:t>certificat de naștere;</w:t>
      </w:r>
      <w:r>
        <w:rPr>
          <w:iCs/>
          <w:lang w:val="ro-RO"/>
        </w:rPr>
        <w:t xml:space="preserve"> (original și copie simplă)</w:t>
      </w:r>
    </w:p>
    <w:p w14:paraId="6DDB25C3" w14:textId="6878373E" w:rsidR="00AF7E4B" w:rsidRPr="00AF7E4B" w:rsidRDefault="00AF7E4B" w:rsidP="00AF7E4B">
      <w:pPr>
        <w:widowControl w:val="0"/>
        <w:autoSpaceDE w:val="0"/>
        <w:autoSpaceDN w:val="0"/>
        <w:adjustRightInd w:val="0"/>
        <w:spacing w:line="276" w:lineRule="auto"/>
        <w:jc w:val="both"/>
        <w:rPr>
          <w:iCs/>
          <w:lang w:val="ro-RO"/>
        </w:rPr>
      </w:pPr>
      <w:r>
        <w:rPr>
          <w:iCs/>
          <w:lang w:val="ro-RO"/>
        </w:rPr>
        <w:t>5</w:t>
      </w:r>
      <w:r w:rsidRPr="00AF7E4B">
        <w:rPr>
          <w:iCs/>
          <w:lang w:val="ro-RO"/>
        </w:rPr>
        <w:tab/>
        <w:t>carte de identitate;</w:t>
      </w:r>
      <w:r>
        <w:rPr>
          <w:iCs/>
          <w:lang w:val="ro-RO"/>
        </w:rPr>
        <w:t xml:space="preserve"> (original și copie simplă)</w:t>
      </w:r>
    </w:p>
    <w:p w14:paraId="0B448A47" w14:textId="1B2CD8BA" w:rsidR="00AF7E4B" w:rsidRPr="00AF7E4B" w:rsidRDefault="00AF7E4B" w:rsidP="00AF7E4B">
      <w:pPr>
        <w:widowControl w:val="0"/>
        <w:autoSpaceDE w:val="0"/>
        <w:autoSpaceDN w:val="0"/>
        <w:adjustRightInd w:val="0"/>
        <w:spacing w:line="276" w:lineRule="auto"/>
        <w:jc w:val="both"/>
        <w:rPr>
          <w:iCs/>
          <w:lang w:val="ro-RO"/>
        </w:rPr>
      </w:pPr>
      <w:r>
        <w:rPr>
          <w:iCs/>
          <w:lang w:val="ro-RO"/>
        </w:rPr>
        <w:t>6</w:t>
      </w:r>
      <w:r w:rsidRPr="00AF7E4B">
        <w:rPr>
          <w:iCs/>
          <w:lang w:val="ro-RO"/>
        </w:rPr>
        <w:tab/>
        <w:t>certificat de căsătorie;</w:t>
      </w:r>
      <w:r>
        <w:rPr>
          <w:iCs/>
          <w:lang w:val="ro-RO"/>
        </w:rPr>
        <w:t xml:space="preserve"> (original și copie simplă)</w:t>
      </w:r>
    </w:p>
    <w:p w14:paraId="5F797093" w14:textId="7F445AAF" w:rsidR="00AF7E4B" w:rsidRPr="00AF7E4B" w:rsidRDefault="00AF7E4B" w:rsidP="00AF7E4B">
      <w:pPr>
        <w:widowControl w:val="0"/>
        <w:autoSpaceDE w:val="0"/>
        <w:autoSpaceDN w:val="0"/>
        <w:adjustRightInd w:val="0"/>
        <w:spacing w:line="276" w:lineRule="auto"/>
        <w:jc w:val="both"/>
        <w:rPr>
          <w:iCs/>
          <w:lang w:val="ro-RO"/>
        </w:rPr>
      </w:pPr>
      <w:r w:rsidRPr="00AF7E4B">
        <w:rPr>
          <w:iCs/>
          <w:lang w:val="ro-RO"/>
        </w:rPr>
        <w:t>-</w:t>
      </w:r>
      <w:r w:rsidRPr="00AF7E4B">
        <w:rPr>
          <w:iCs/>
          <w:lang w:val="ro-RO"/>
        </w:rPr>
        <w:tab/>
        <w:t>dovada de schimbare a numelui, în cazul în care numele înscris pe actele de studii nu mai coincide cu cel din actul de identitate;</w:t>
      </w:r>
      <w:r>
        <w:rPr>
          <w:iCs/>
          <w:lang w:val="ro-RO"/>
        </w:rPr>
        <w:t xml:space="preserve"> (original și copie simplă)</w:t>
      </w:r>
    </w:p>
    <w:p w14:paraId="2DB1FEA8" w14:textId="77777777" w:rsidR="00AF7E4B" w:rsidRDefault="00AF7E4B" w:rsidP="00AF7E4B">
      <w:pPr>
        <w:widowControl w:val="0"/>
        <w:autoSpaceDE w:val="0"/>
        <w:autoSpaceDN w:val="0"/>
        <w:adjustRightInd w:val="0"/>
        <w:spacing w:line="276" w:lineRule="auto"/>
        <w:jc w:val="both"/>
        <w:rPr>
          <w:iCs/>
          <w:lang w:val="ro-RO"/>
        </w:rPr>
      </w:pPr>
      <w:r w:rsidRPr="00AF7E4B">
        <w:rPr>
          <w:iCs/>
          <w:lang w:val="ro-RO"/>
        </w:rPr>
        <w:t xml:space="preserve"> Notă: Pentru candidatele căsătorite, înscrierile se fac cu numele din certificatul de naștere</w:t>
      </w:r>
    </w:p>
    <w:p w14:paraId="64E17E72" w14:textId="77777777" w:rsidR="00AF7E4B" w:rsidRDefault="00AF7E4B" w:rsidP="00AF7E4B">
      <w:pPr>
        <w:widowControl w:val="0"/>
        <w:autoSpaceDE w:val="0"/>
        <w:autoSpaceDN w:val="0"/>
        <w:adjustRightInd w:val="0"/>
        <w:spacing w:line="276" w:lineRule="auto"/>
        <w:jc w:val="both"/>
        <w:rPr>
          <w:iCs/>
          <w:lang w:val="ro-RO"/>
        </w:rPr>
      </w:pPr>
    </w:p>
    <w:p w14:paraId="4B952A6D" w14:textId="10B6E6A0" w:rsidR="00AF7E4B" w:rsidRDefault="00AF7E4B" w:rsidP="00AF7E4B">
      <w:pPr>
        <w:widowControl w:val="0"/>
        <w:autoSpaceDE w:val="0"/>
        <w:autoSpaceDN w:val="0"/>
        <w:adjustRightInd w:val="0"/>
        <w:spacing w:line="276" w:lineRule="auto"/>
        <w:jc w:val="both"/>
        <w:rPr>
          <w:iCs/>
          <w:lang w:val="ro-RO"/>
        </w:rPr>
      </w:pPr>
      <w:r>
        <w:rPr>
          <w:iCs/>
          <w:lang w:val="ro-RO"/>
        </w:rPr>
        <w:t xml:space="preserve">7 </w:t>
      </w:r>
      <w:r w:rsidRPr="00AF7E4B">
        <w:rPr>
          <w:iCs/>
          <w:lang w:val="ro-RO"/>
        </w:rPr>
        <w:t>diploma de licență și foaie matricolă sau</w:t>
      </w:r>
      <w:r>
        <w:rPr>
          <w:iCs/>
          <w:lang w:val="ro-RO"/>
        </w:rPr>
        <w:t xml:space="preserve"> </w:t>
      </w:r>
      <w:r w:rsidRPr="00AF7E4B">
        <w:rPr>
          <w:iCs/>
          <w:lang w:val="ro-RO"/>
        </w:rPr>
        <w:t>act de studii corespunzător categoriei de studii universitare absolvite, în baza căruia se realizează înscrierea;</w:t>
      </w:r>
      <w:r>
        <w:rPr>
          <w:iCs/>
          <w:lang w:val="ro-RO"/>
        </w:rPr>
        <w:t xml:space="preserve"> </w:t>
      </w:r>
      <w:r w:rsidR="00A46DC6">
        <w:rPr>
          <w:iCs/>
          <w:lang w:val="ro-RO"/>
        </w:rPr>
        <w:t>(original și copie simplă)</w:t>
      </w:r>
    </w:p>
    <w:p w14:paraId="198D78C0" w14:textId="0B42FDFE" w:rsidR="00AF7E4B" w:rsidRDefault="00AF7E4B" w:rsidP="00AF7E4B">
      <w:pPr>
        <w:widowControl w:val="0"/>
        <w:autoSpaceDE w:val="0"/>
        <w:autoSpaceDN w:val="0"/>
        <w:adjustRightInd w:val="0"/>
        <w:spacing w:line="276" w:lineRule="auto"/>
        <w:jc w:val="both"/>
        <w:rPr>
          <w:iCs/>
          <w:lang w:val="ro-RO"/>
        </w:rPr>
      </w:pPr>
      <w:r>
        <w:rPr>
          <w:iCs/>
          <w:lang w:val="ro-RO"/>
        </w:rPr>
        <w:t>8)</w:t>
      </w:r>
      <w:r w:rsidRPr="00AF7E4B">
        <w:rPr>
          <w:iCs/>
          <w:lang w:val="ro-RO"/>
        </w:rPr>
        <w:t xml:space="preserve"> adeverință medicală</w:t>
      </w:r>
      <w:r>
        <w:rPr>
          <w:iCs/>
          <w:lang w:val="ro-RO"/>
        </w:rPr>
        <w:t xml:space="preserve"> -original</w:t>
      </w:r>
    </w:p>
    <w:p w14:paraId="0B00C666" w14:textId="6D9C8896" w:rsidR="00AF7E4B" w:rsidRPr="00A972CC" w:rsidRDefault="00AF7E4B" w:rsidP="00AF7E4B">
      <w:pPr>
        <w:widowControl w:val="0"/>
        <w:autoSpaceDE w:val="0"/>
        <w:autoSpaceDN w:val="0"/>
        <w:adjustRightInd w:val="0"/>
        <w:spacing w:line="276" w:lineRule="auto"/>
        <w:jc w:val="both"/>
        <w:rPr>
          <w:b/>
          <w:bCs/>
          <w:iCs/>
          <w:lang w:val="ro-RO"/>
        </w:rPr>
      </w:pPr>
      <w:r>
        <w:rPr>
          <w:iCs/>
          <w:lang w:val="ro-RO"/>
        </w:rPr>
        <w:t>9)</w:t>
      </w:r>
      <w:r w:rsidRPr="00AF7E4B">
        <w:rPr>
          <w:iCs/>
          <w:lang w:val="ro-RO"/>
        </w:rPr>
        <w:t xml:space="preserve"> dovada achitării taxei de </w:t>
      </w:r>
      <w:r w:rsidR="00BF7B1A">
        <w:rPr>
          <w:iCs/>
          <w:lang w:val="ro-RO"/>
        </w:rPr>
        <w:t>școlarizare/studiu</w:t>
      </w:r>
      <w:r>
        <w:rPr>
          <w:iCs/>
          <w:lang w:val="ro-RO"/>
        </w:rPr>
        <w:t xml:space="preserve"> (OP sau plată online din platformă)</w:t>
      </w:r>
      <w:r w:rsidR="00637309">
        <w:rPr>
          <w:iCs/>
          <w:lang w:val="ro-RO"/>
        </w:rPr>
        <w:t xml:space="preserve">. În cazul în care aveți </w:t>
      </w:r>
      <w:r w:rsidR="00637309" w:rsidRPr="00A972CC">
        <w:rPr>
          <w:b/>
          <w:bCs/>
          <w:iCs/>
          <w:lang w:val="ro-RO"/>
        </w:rPr>
        <w:t xml:space="preserve">dublă specializare pe diploma de licență și optați doar pentru una dintre ele, taxa este de </w:t>
      </w:r>
      <w:r w:rsidR="00A972CC" w:rsidRPr="00A972CC">
        <w:rPr>
          <w:b/>
          <w:bCs/>
          <w:iCs/>
          <w:lang w:val="ro-RO"/>
        </w:rPr>
        <w:t>1850</w:t>
      </w:r>
      <w:r w:rsidR="00A972CC">
        <w:rPr>
          <w:iCs/>
          <w:lang w:val="ro-RO"/>
        </w:rPr>
        <w:t xml:space="preserve"> </w:t>
      </w:r>
      <w:r w:rsidR="00A972CC" w:rsidRPr="00BF7B1A">
        <w:rPr>
          <w:b/>
          <w:bCs/>
          <w:iCs/>
          <w:lang w:val="ro-RO"/>
        </w:rPr>
        <w:t>lei.</w:t>
      </w:r>
      <w:r w:rsidR="00A972CC">
        <w:rPr>
          <w:iCs/>
          <w:lang w:val="ro-RO"/>
        </w:rPr>
        <w:t xml:space="preserve"> </w:t>
      </w:r>
      <w:r w:rsidR="00A972CC" w:rsidRPr="00A972CC">
        <w:rPr>
          <w:b/>
          <w:bCs/>
          <w:iCs/>
          <w:lang w:val="ro-RO"/>
        </w:rPr>
        <w:t>Dacă doriți pentru ambele specilizări – taxa este de 2115 lei.</w:t>
      </w:r>
      <w:r w:rsidR="00637309" w:rsidRPr="00A972CC">
        <w:rPr>
          <w:b/>
          <w:bCs/>
          <w:iCs/>
          <w:lang w:val="ro-RO"/>
        </w:rPr>
        <w:t xml:space="preserve"> </w:t>
      </w:r>
    </w:p>
    <w:p w14:paraId="54DD6C4E" w14:textId="4D90DCE1" w:rsidR="00AF7E4B" w:rsidRDefault="00AF7E4B" w:rsidP="00AF7E4B">
      <w:pPr>
        <w:widowControl w:val="0"/>
        <w:autoSpaceDE w:val="0"/>
        <w:autoSpaceDN w:val="0"/>
        <w:adjustRightInd w:val="0"/>
        <w:spacing w:line="276" w:lineRule="auto"/>
        <w:jc w:val="both"/>
        <w:rPr>
          <w:iCs/>
          <w:lang w:val="ro-RO"/>
        </w:rPr>
      </w:pPr>
    </w:p>
    <w:p w14:paraId="497676D5" w14:textId="3483F07C" w:rsidR="00AF7E4B" w:rsidRPr="00AF7E4B" w:rsidRDefault="00AF7E4B" w:rsidP="00AF7E4B">
      <w:pPr>
        <w:widowControl w:val="0"/>
        <w:autoSpaceDE w:val="0"/>
        <w:autoSpaceDN w:val="0"/>
        <w:adjustRightInd w:val="0"/>
        <w:spacing w:line="276" w:lineRule="auto"/>
        <w:jc w:val="both"/>
        <w:rPr>
          <w:iCs/>
          <w:lang w:val="ro-RO"/>
        </w:rPr>
      </w:pPr>
      <w:r w:rsidRPr="00AF7E4B">
        <w:rPr>
          <w:iCs/>
          <w:u w:val="single"/>
          <w:lang w:val="ro-RO"/>
        </w:rPr>
        <w:t>Alte documente</w:t>
      </w:r>
      <w:r>
        <w:rPr>
          <w:iCs/>
          <w:lang w:val="ro-RO"/>
        </w:rPr>
        <w:t>, unde este cazul</w:t>
      </w:r>
    </w:p>
    <w:p w14:paraId="34897C3A" w14:textId="23A8720E" w:rsidR="00AF7E4B" w:rsidRPr="00AF7E4B" w:rsidRDefault="00AF7E4B" w:rsidP="00AF7E4B">
      <w:pPr>
        <w:widowControl w:val="0"/>
        <w:autoSpaceDE w:val="0"/>
        <w:autoSpaceDN w:val="0"/>
        <w:adjustRightInd w:val="0"/>
        <w:spacing w:line="276" w:lineRule="auto"/>
        <w:jc w:val="both"/>
        <w:rPr>
          <w:iCs/>
          <w:lang w:val="ro-RO"/>
        </w:rPr>
      </w:pPr>
      <w:r>
        <w:rPr>
          <w:iCs/>
          <w:lang w:val="ro-RO"/>
        </w:rPr>
        <w:t xml:space="preserve">- </w:t>
      </w:r>
      <w:r w:rsidRPr="00AF7E4B">
        <w:rPr>
          <w:iCs/>
          <w:lang w:val="ro-RO"/>
        </w:rPr>
        <w:t>atestatul de echivalare sau recunoaștere pentru diplomele de licență obținute în străinătate de către cetățenii români, ai Uniunii Europene, Spațiului Economic European și din Confederația Elvețiană, în baza cărora se realizează admiterea, emis de Centrul National de Recunoaștere și Echivalare a Diplomelor, în copie certificată „conform cu originalul” de instituția organizatoare a Programului de formare;</w:t>
      </w:r>
    </w:p>
    <w:p w14:paraId="196F94BD" w14:textId="2BDAEDA7" w:rsidR="00AF7E4B" w:rsidRPr="00AF7E4B" w:rsidRDefault="00AF7E4B" w:rsidP="00AF7E4B">
      <w:pPr>
        <w:widowControl w:val="0"/>
        <w:autoSpaceDE w:val="0"/>
        <w:autoSpaceDN w:val="0"/>
        <w:adjustRightInd w:val="0"/>
        <w:spacing w:line="276" w:lineRule="auto"/>
        <w:jc w:val="both"/>
        <w:rPr>
          <w:iCs/>
          <w:lang w:val="ro-RO"/>
        </w:rPr>
      </w:pPr>
      <w:r>
        <w:rPr>
          <w:iCs/>
          <w:lang w:val="ro-RO"/>
        </w:rPr>
        <w:t xml:space="preserve">- </w:t>
      </w:r>
      <w:r w:rsidRPr="00AF7E4B">
        <w:rPr>
          <w:iCs/>
          <w:lang w:val="ro-RO"/>
        </w:rPr>
        <w:t>scrisoarea de acceptare la studii pentru cetățenii statelor terțe care solicită înscrierea pentru a parcurge Programul de formare psihopedagogică în regimul cursurilor postuniversitare; pentru eliberarea acesteia se vor parcurge etapele prevăzute de legislația în vigoare. Universitățile transmit direcțiilor de specialitate din Ministerul Educației Naționale lista cu cetățenii din statele terțe admiși la acest programe, în conformitate cu legislația în vigoare;</w:t>
      </w:r>
    </w:p>
    <w:p w14:paraId="5EA8D358" w14:textId="08DBEA86" w:rsidR="00AF7E4B" w:rsidRPr="00985931" w:rsidRDefault="00AF7E4B" w:rsidP="00AF7E4B">
      <w:pPr>
        <w:widowControl w:val="0"/>
        <w:autoSpaceDE w:val="0"/>
        <w:autoSpaceDN w:val="0"/>
        <w:adjustRightInd w:val="0"/>
        <w:spacing w:line="276" w:lineRule="auto"/>
        <w:jc w:val="both"/>
        <w:rPr>
          <w:iCs/>
          <w:lang w:val="ro-RO"/>
        </w:rPr>
      </w:pPr>
      <w:r w:rsidRPr="00AF7E4B">
        <w:rPr>
          <w:iCs/>
          <w:lang w:val="ro-RO"/>
        </w:rPr>
        <w:tab/>
      </w:r>
    </w:p>
    <w:bookmarkEnd w:id="2"/>
    <w:p w14:paraId="5E04C280" w14:textId="77777777" w:rsidR="006F6A18" w:rsidRDefault="006F6A18"/>
    <w:sectPr w:rsidR="006F6A18" w:rsidSect="006F6A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A3CC5"/>
    <w:multiLevelType w:val="hybridMultilevel"/>
    <w:tmpl w:val="5C9ADCC0"/>
    <w:lvl w:ilvl="0" w:tplc="62A611CE">
      <w:start w:val="1"/>
      <w:numFmt w:val="decimal"/>
      <w:lvlText w:val="(%1)"/>
      <w:lvlJc w:val="left"/>
      <w:pPr>
        <w:ind w:left="2004" w:hanging="870"/>
      </w:pPr>
      <w:rPr>
        <w:rFonts w:ascii="Times New Roman" w:eastAsia="Times New Roman" w:hAnsi="Times New Roman" w:cs="Times New Roman"/>
      </w:rPr>
    </w:lvl>
    <w:lvl w:ilvl="1" w:tplc="04180019">
      <w:start w:val="1"/>
      <w:numFmt w:val="lowerLetter"/>
      <w:lvlText w:val="%2."/>
      <w:lvlJc w:val="left"/>
      <w:pPr>
        <w:ind w:left="1070" w:hanging="360"/>
      </w:pPr>
    </w:lvl>
    <w:lvl w:ilvl="2" w:tplc="3CECA370">
      <w:start w:val="1"/>
      <w:numFmt w:val="decimal"/>
      <w:lvlText w:val="%3."/>
      <w:lvlJc w:val="left"/>
      <w:pPr>
        <w:ind w:left="2907" w:hanging="360"/>
      </w:pPr>
      <w:rPr>
        <w:rFonts w:hint="default"/>
        <w:b w:val="0"/>
      </w:rPr>
    </w:lvl>
    <w:lvl w:ilvl="3" w:tplc="92C407C8">
      <w:start w:val="3"/>
      <w:numFmt w:val="lowerLetter"/>
      <w:lvlText w:val="%4)"/>
      <w:lvlJc w:val="left"/>
      <w:pPr>
        <w:ind w:left="3447" w:hanging="360"/>
      </w:pPr>
      <w:rPr>
        <w:rFonts w:hint="default"/>
      </w:r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 w15:restartNumberingAfterBreak="0">
    <w:nsid w:val="6CDB5D41"/>
    <w:multiLevelType w:val="hybridMultilevel"/>
    <w:tmpl w:val="287C944A"/>
    <w:lvl w:ilvl="0" w:tplc="B1C683FE">
      <w:start w:val="50"/>
      <w:numFmt w:val="bullet"/>
      <w:lvlText w:val="-"/>
      <w:lvlJc w:val="left"/>
      <w:pPr>
        <w:ind w:left="1800" w:hanging="360"/>
      </w:pPr>
      <w:rPr>
        <w:rFonts w:ascii="Times New Roman" w:eastAsia="Calibri" w:hAnsi="Times New Roman" w:cs="Times New Roman"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AF7E4B"/>
    <w:rsid w:val="001404B3"/>
    <w:rsid w:val="00307E0F"/>
    <w:rsid w:val="00315D22"/>
    <w:rsid w:val="00637309"/>
    <w:rsid w:val="006F6A18"/>
    <w:rsid w:val="00A1119E"/>
    <w:rsid w:val="00A46DC6"/>
    <w:rsid w:val="00A972CC"/>
    <w:rsid w:val="00AB0DFB"/>
    <w:rsid w:val="00AF7E4B"/>
    <w:rsid w:val="00BE7C1F"/>
    <w:rsid w:val="00BF7B1A"/>
    <w:rsid w:val="00D10D40"/>
    <w:rsid w:val="00D470FC"/>
    <w:rsid w:val="00FC418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F25F2"/>
  <w15:chartTrackingRefBased/>
  <w15:docId w15:val="{F89F0B85-BFE1-4B5A-8D60-D602AD38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ro-RO"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E4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470FC"/>
    <w:pPr>
      <w:keepNext/>
      <w:keepLines/>
      <w:spacing w:before="320" w:after="80"/>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D470FC"/>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470FC"/>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470FC"/>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470FC"/>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470FC"/>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470FC"/>
    <w:pPr>
      <w:keepNext/>
      <w:keepLines/>
      <w:spacing w:before="4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D470FC"/>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470FC"/>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0FC"/>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D470FC"/>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470FC"/>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470FC"/>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470FC"/>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470F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470F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470F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470FC"/>
    <w:rPr>
      <w:b/>
      <w:bCs/>
      <w:i/>
      <w:iCs/>
    </w:rPr>
  </w:style>
  <w:style w:type="paragraph" w:styleId="Caption">
    <w:name w:val="caption"/>
    <w:basedOn w:val="Normal"/>
    <w:next w:val="Normal"/>
    <w:uiPriority w:val="35"/>
    <w:semiHidden/>
    <w:unhideWhenUsed/>
    <w:qFormat/>
    <w:rsid w:val="00D470FC"/>
    <w:rPr>
      <w:b/>
      <w:bCs/>
      <w:color w:val="404040" w:themeColor="text1" w:themeTint="BF"/>
      <w:sz w:val="16"/>
      <w:szCs w:val="16"/>
    </w:rPr>
  </w:style>
  <w:style w:type="paragraph" w:styleId="Title">
    <w:name w:val="Title"/>
    <w:basedOn w:val="Normal"/>
    <w:next w:val="Normal"/>
    <w:link w:val="TitleChar"/>
    <w:uiPriority w:val="10"/>
    <w:qFormat/>
    <w:rsid w:val="00D470FC"/>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D470FC"/>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D470FC"/>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D470FC"/>
    <w:rPr>
      <w:color w:val="1F497D" w:themeColor="text2"/>
      <w:sz w:val="28"/>
      <w:szCs w:val="28"/>
    </w:rPr>
  </w:style>
  <w:style w:type="character" w:styleId="Strong">
    <w:name w:val="Strong"/>
    <w:basedOn w:val="DefaultParagraphFont"/>
    <w:uiPriority w:val="22"/>
    <w:qFormat/>
    <w:rsid w:val="00D470FC"/>
    <w:rPr>
      <w:b/>
      <w:bCs/>
    </w:rPr>
  </w:style>
  <w:style w:type="character" w:styleId="Emphasis">
    <w:name w:val="Emphasis"/>
    <w:basedOn w:val="DefaultParagraphFont"/>
    <w:uiPriority w:val="20"/>
    <w:qFormat/>
    <w:rsid w:val="00D470FC"/>
    <w:rPr>
      <w:i/>
      <w:iCs/>
      <w:color w:val="000000" w:themeColor="text1"/>
    </w:rPr>
  </w:style>
  <w:style w:type="paragraph" w:styleId="NoSpacing">
    <w:name w:val="No Spacing"/>
    <w:uiPriority w:val="1"/>
    <w:qFormat/>
    <w:rsid w:val="00D470FC"/>
    <w:pPr>
      <w:spacing w:after="0" w:line="240" w:lineRule="auto"/>
    </w:pPr>
  </w:style>
  <w:style w:type="paragraph" w:styleId="ListParagraph">
    <w:name w:val="List Paragraph"/>
    <w:basedOn w:val="Normal"/>
    <w:uiPriority w:val="34"/>
    <w:qFormat/>
    <w:rsid w:val="00D470FC"/>
    <w:pPr>
      <w:ind w:left="720"/>
      <w:contextualSpacing/>
    </w:pPr>
  </w:style>
  <w:style w:type="paragraph" w:styleId="Quote">
    <w:name w:val="Quote"/>
    <w:basedOn w:val="Normal"/>
    <w:next w:val="Normal"/>
    <w:link w:val="QuoteChar"/>
    <w:uiPriority w:val="29"/>
    <w:qFormat/>
    <w:rsid w:val="00D470FC"/>
    <w:pPr>
      <w:spacing w:before="160"/>
      <w:ind w:left="720" w:right="720"/>
      <w:jc w:val="center"/>
    </w:pPr>
    <w:rPr>
      <w:i/>
      <w:iCs/>
      <w:color w:val="76923C" w:themeColor="accent3" w:themeShade="BF"/>
    </w:rPr>
  </w:style>
  <w:style w:type="character" w:customStyle="1" w:styleId="QuoteChar">
    <w:name w:val="Quote Char"/>
    <w:basedOn w:val="DefaultParagraphFont"/>
    <w:link w:val="Quote"/>
    <w:uiPriority w:val="29"/>
    <w:rsid w:val="00D470FC"/>
    <w:rPr>
      <w:i/>
      <w:iCs/>
      <w:color w:val="76923C" w:themeColor="accent3" w:themeShade="BF"/>
      <w:sz w:val="24"/>
      <w:szCs w:val="24"/>
    </w:rPr>
  </w:style>
  <w:style w:type="paragraph" w:styleId="IntenseQuote">
    <w:name w:val="Intense Quote"/>
    <w:basedOn w:val="Normal"/>
    <w:next w:val="Normal"/>
    <w:link w:val="IntenseQuoteChar"/>
    <w:uiPriority w:val="30"/>
    <w:qFormat/>
    <w:rsid w:val="00D470FC"/>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D470FC"/>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D470FC"/>
    <w:rPr>
      <w:i/>
      <w:iCs/>
      <w:color w:val="595959" w:themeColor="text1" w:themeTint="A6"/>
    </w:rPr>
  </w:style>
  <w:style w:type="character" w:styleId="IntenseEmphasis">
    <w:name w:val="Intense Emphasis"/>
    <w:basedOn w:val="DefaultParagraphFont"/>
    <w:uiPriority w:val="21"/>
    <w:qFormat/>
    <w:rsid w:val="00D470FC"/>
    <w:rPr>
      <w:b/>
      <w:bCs/>
      <w:i/>
      <w:iCs/>
      <w:color w:val="auto"/>
    </w:rPr>
  </w:style>
  <w:style w:type="character" w:styleId="SubtleReference">
    <w:name w:val="Subtle Reference"/>
    <w:basedOn w:val="DefaultParagraphFont"/>
    <w:uiPriority w:val="31"/>
    <w:qFormat/>
    <w:rsid w:val="00D470F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470FC"/>
    <w:rPr>
      <w:b/>
      <w:bCs/>
      <w:caps w:val="0"/>
      <w:smallCaps/>
      <w:color w:val="auto"/>
      <w:spacing w:val="0"/>
      <w:u w:val="single"/>
    </w:rPr>
  </w:style>
  <w:style w:type="character" w:styleId="BookTitle">
    <w:name w:val="Book Title"/>
    <w:basedOn w:val="DefaultParagraphFont"/>
    <w:uiPriority w:val="33"/>
    <w:qFormat/>
    <w:rsid w:val="00D470FC"/>
    <w:rPr>
      <w:b/>
      <w:bCs/>
      <w:caps w:val="0"/>
      <w:smallCaps/>
      <w:spacing w:val="0"/>
    </w:rPr>
  </w:style>
  <w:style w:type="paragraph" w:styleId="TOCHeading">
    <w:name w:val="TOC Heading"/>
    <w:basedOn w:val="Heading1"/>
    <w:next w:val="Normal"/>
    <w:uiPriority w:val="39"/>
    <w:semiHidden/>
    <w:unhideWhenUsed/>
    <w:qFormat/>
    <w:rsid w:val="00D470F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327</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Doga</dc:creator>
  <cp:keywords/>
  <dc:description/>
  <cp:lastModifiedBy>Mirela Doga</cp:lastModifiedBy>
  <cp:revision>3</cp:revision>
  <dcterms:created xsi:type="dcterms:W3CDTF">2022-07-26T11:26:00Z</dcterms:created>
  <dcterms:modified xsi:type="dcterms:W3CDTF">2022-07-26T13:47:00Z</dcterms:modified>
</cp:coreProperties>
</file>